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 heg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15:31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2024 avec l'année 2023.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