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Test SA — exercice 2025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15:28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2025 avec l'année 2024.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1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0.000095 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