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TestHEGFMP26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2024 avec l'année 2023.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